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C8" w:rsidRDefault="009B3531">
      <w:r>
        <w:rPr>
          <w:noProof/>
          <w:lang w:eastAsia="nb-NO"/>
        </w:rPr>
        <w:drawing>
          <wp:inline distT="0" distB="0" distL="0" distR="0">
            <wp:extent cx="3138170" cy="727075"/>
            <wp:effectExtent l="0" t="0" r="5080" b="0"/>
            <wp:docPr id="1" name="Bilde 1" descr="J:\0 Organisasjon og administrasjon\00 FELLES\005 Flagg, emblem regionvåpen, symbol\GRAFIKK\topp_brev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0 Organisasjon og administrasjon\00 FELLES\005 Flagg, emblem regionvåpen, symbol\GRAFIKK\topp_brevm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4C8" w:rsidRDefault="009064C8"/>
    <w:p w:rsidR="009064C8" w:rsidRDefault="009064C8"/>
    <w:p w:rsidR="009064C8" w:rsidRDefault="009064C8"/>
    <w:p w:rsidR="009064C8" w:rsidRDefault="009064C8">
      <w:bookmarkStart w:id="0" w:name="_GoBack"/>
      <w:bookmarkEnd w:id="0"/>
    </w:p>
    <w:p w:rsidR="009064C8" w:rsidRDefault="009064C8"/>
    <w:p w:rsidR="009064C8" w:rsidRDefault="009064C8" w:rsidP="009064C8">
      <w:pPr>
        <w:rPr>
          <w:sz w:val="32"/>
          <w:szCs w:val="32"/>
        </w:rPr>
      </w:pPr>
      <w:r>
        <w:rPr>
          <w:sz w:val="32"/>
          <w:szCs w:val="32"/>
        </w:rPr>
        <w:t>PRISER FOR NORSK OG SAMFUNNSKUNNSKUNNSKAPSPRØVER</w:t>
      </w:r>
    </w:p>
    <w:tbl>
      <w:tblPr>
        <w:tblStyle w:val="Tabellrutenett"/>
        <w:tblpPr w:leftFromText="141" w:rightFromText="141" w:vertAnchor="page" w:horzAnchor="margin" w:tblpY="3115"/>
        <w:tblW w:w="0" w:type="auto"/>
        <w:tblLook w:val="04A0" w:firstRow="1" w:lastRow="0" w:firstColumn="1" w:lastColumn="0" w:noHBand="0" w:noVBand="1"/>
      </w:tblPr>
      <w:tblGrid>
        <w:gridCol w:w="1800"/>
        <w:gridCol w:w="1776"/>
        <w:gridCol w:w="1784"/>
        <w:gridCol w:w="1952"/>
      </w:tblGrid>
      <w:tr w:rsidR="009064C8" w:rsidTr="009244E7">
        <w:tc>
          <w:tcPr>
            <w:tcW w:w="1800" w:type="dxa"/>
          </w:tcPr>
          <w:p w:rsidR="009064C8" w:rsidRDefault="009064C8" w:rsidP="009244E7">
            <w:r>
              <w:t>Norsk skriftlig</w:t>
            </w:r>
          </w:p>
          <w:p w:rsidR="009064C8" w:rsidRDefault="009064C8" w:rsidP="009244E7">
            <w:r>
              <w:t>-leseforståelse</w:t>
            </w:r>
          </w:p>
          <w:p w:rsidR="009064C8" w:rsidRDefault="009064C8" w:rsidP="009244E7">
            <w:r>
              <w:t>-lytteforståelse</w:t>
            </w:r>
          </w:p>
          <w:p w:rsidR="009064C8" w:rsidRDefault="009064C8" w:rsidP="009244E7">
            <w:r>
              <w:t>-skriftlig</w:t>
            </w:r>
          </w:p>
        </w:tc>
        <w:tc>
          <w:tcPr>
            <w:tcW w:w="1776" w:type="dxa"/>
          </w:tcPr>
          <w:p w:rsidR="009064C8" w:rsidRDefault="009064C8" w:rsidP="009244E7">
            <w:r>
              <w:t>Norsk muntlig</w:t>
            </w:r>
          </w:p>
        </w:tc>
        <w:tc>
          <w:tcPr>
            <w:tcW w:w="1784" w:type="dxa"/>
          </w:tcPr>
          <w:p w:rsidR="009064C8" w:rsidRDefault="009064C8" w:rsidP="009244E7">
            <w:r>
              <w:t>Delprøver i norsk skriftlig</w:t>
            </w:r>
          </w:p>
        </w:tc>
        <w:tc>
          <w:tcPr>
            <w:tcW w:w="1952" w:type="dxa"/>
          </w:tcPr>
          <w:p w:rsidR="009064C8" w:rsidRDefault="009064C8" w:rsidP="009244E7">
            <w:r>
              <w:t>Samfunnskunnskap</w:t>
            </w:r>
          </w:p>
        </w:tc>
      </w:tr>
      <w:tr w:rsidR="009064C8" w:rsidTr="009244E7">
        <w:tc>
          <w:tcPr>
            <w:tcW w:w="1800" w:type="dxa"/>
          </w:tcPr>
          <w:p w:rsidR="009064C8" w:rsidRDefault="009064C8" w:rsidP="009244E7">
            <w:r>
              <w:t>600,- kroner</w:t>
            </w:r>
          </w:p>
        </w:tc>
        <w:tc>
          <w:tcPr>
            <w:tcW w:w="1776" w:type="dxa"/>
          </w:tcPr>
          <w:p w:rsidR="009064C8" w:rsidRDefault="009064C8" w:rsidP="009244E7">
            <w:r>
              <w:t>600,- kroner</w:t>
            </w:r>
          </w:p>
        </w:tc>
        <w:tc>
          <w:tcPr>
            <w:tcW w:w="1784" w:type="dxa"/>
          </w:tcPr>
          <w:p w:rsidR="009064C8" w:rsidRDefault="009064C8" w:rsidP="009244E7">
            <w:r>
              <w:t>200,- kr pr. delprøve</w:t>
            </w:r>
          </w:p>
        </w:tc>
        <w:tc>
          <w:tcPr>
            <w:tcW w:w="1952" w:type="dxa"/>
          </w:tcPr>
          <w:p w:rsidR="009064C8" w:rsidRDefault="009064C8" w:rsidP="009244E7">
            <w:r>
              <w:t>300,- kroner</w:t>
            </w:r>
          </w:p>
        </w:tc>
      </w:tr>
    </w:tbl>
    <w:p w:rsidR="009064C8" w:rsidRDefault="009064C8" w:rsidP="009064C8">
      <w:pPr>
        <w:rPr>
          <w:sz w:val="24"/>
          <w:szCs w:val="24"/>
        </w:rPr>
      </w:pPr>
      <w:r>
        <w:rPr>
          <w:sz w:val="24"/>
          <w:szCs w:val="24"/>
        </w:rPr>
        <w:t>Første prøve er gratis, deretter regnes du som privatist og må betale for å ta prøven(e) pånytt. Prisen for å ta prøven(e) i Holtålen kommune er pr. 31.03.2017.</w:t>
      </w:r>
    </w:p>
    <w:p w:rsidR="009064C8" w:rsidRDefault="009064C8" w:rsidP="009064C8">
      <w:pPr>
        <w:rPr>
          <w:sz w:val="24"/>
          <w:szCs w:val="24"/>
        </w:rPr>
      </w:pPr>
    </w:p>
    <w:p w:rsidR="009064C8" w:rsidRDefault="009064C8" w:rsidP="009064C8">
      <w:pPr>
        <w:rPr>
          <w:sz w:val="24"/>
          <w:szCs w:val="24"/>
        </w:rPr>
      </w:pPr>
    </w:p>
    <w:p w:rsidR="009064C8" w:rsidRDefault="009064C8" w:rsidP="009064C8">
      <w:pPr>
        <w:rPr>
          <w:sz w:val="24"/>
          <w:szCs w:val="24"/>
        </w:rPr>
      </w:pPr>
    </w:p>
    <w:p w:rsidR="009064C8" w:rsidRDefault="009064C8" w:rsidP="009064C8">
      <w:pPr>
        <w:rPr>
          <w:sz w:val="24"/>
          <w:szCs w:val="24"/>
        </w:rPr>
      </w:pPr>
      <w:r>
        <w:rPr>
          <w:sz w:val="24"/>
          <w:szCs w:val="24"/>
        </w:rPr>
        <w:t>Voksenopplæringa</w:t>
      </w:r>
    </w:p>
    <w:p w:rsidR="009064C8" w:rsidRDefault="009064C8" w:rsidP="009064C8">
      <w:pPr>
        <w:rPr>
          <w:sz w:val="24"/>
          <w:szCs w:val="24"/>
        </w:rPr>
      </w:pPr>
      <w:r>
        <w:rPr>
          <w:sz w:val="24"/>
          <w:szCs w:val="24"/>
        </w:rPr>
        <w:t>Holtålen Kommune</w:t>
      </w:r>
    </w:p>
    <w:p w:rsidR="009064C8" w:rsidRDefault="009064C8"/>
    <w:sectPr w:rsidR="0090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31"/>
    <w:rsid w:val="009064C8"/>
    <w:rsid w:val="009B3531"/>
    <w:rsid w:val="00C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8071"/>
  <w15:docId w15:val="{2B5F0796-3C04-4ED8-9243-05067F9D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5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90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217D6D9B</Template>
  <TotalTime>1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Røros kommune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Aagoth Johanne Moe</dc:creator>
  <cp:lastModifiedBy>Aagoth Moe</cp:lastModifiedBy>
  <cp:revision>2</cp:revision>
  <dcterms:created xsi:type="dcterms:W3CDTF">2017-04-04T06:11:00Z</dcterms:created>
  <dcterms:modified xsi:type="dcterms:W3CDTF">2017-04-04T06:11:00Z</dcterms:modified>
</cp:coreProperties>
</file>